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2C0" w:rsidRPr="002D52C0" w:rsidRDefault="002D52C0" w:rsidP="002D52C0">
      <w:pPr>
        <w:jc w:val="center"/>
        <w:rPr>
          <w:rFonts w:ascii="Calibri Light" w:hAnsi="Calibri Light" w:hint="eastAsia"/>
          <w:b/>
          <w:sz w:val="32"/>
          <w:szCs w:val="32"/>
        </w:rPr>
      </w:pPr>
      <w:r>
        <w:rPr>
          <w:rFonts w:ascii="Calibri Light" w:hAnsi="Calibri Light"/>
          <w:b/>
          <w:sz w:val="32"/>
          <w:szCs w:val="32"/>
        </w:rPr>
        <w:t>Upgrade</w:t>
      </w:r>
      <w:r w:rsidR="003E7214" w:rsidRPr="002D52C0">
        <w:rPr>
          <w:rFonts w:ascii="Calibri Light" w:hAnsi="Calibri Light"/>
          <w:b/>
          <w:sz w:val="32"/>
          <w:szCs w:val="32"/>
        </w:rPr>
        <w:t xml:space="preserve"> Procedure</w:t>
      </w:r>
      <w:r>
        <w:rPr>
          <w:rFonts w:ascii="Calibri Light" w:hAnsi="Calibri Light"/>
          <w:b/>
          <w:sz w:val="32"/>
          <w:szCs w:val="32"/>
        </w:rPr>
        <w:t>s</w:t>
      </w:r>
    </w:p>
    <w:p w:rsidR="003E7214" w:rsidRDefault="00F56697" w:rsidP="003E7214">
      <w:pPr>
        <w:pStyle w:val="a5"/>
        <w:numPr>
          <w:ilvl w:val="0"/>
          <w:numId w:val="2"/>
        </w:numPr>
        <w:ind w:firstLineChars="0"/>
        <w:jc w:val="left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Enter</w:t>
      </w:r>
      <w:r w:rsidR="003E7214"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 xml:space="preserve">into </w:t>
      </w:r>
      <w:r w:rsidR="003E7214" w:rsidRPr="003E7214">
        <w:rPr>
          <w:rFonts w:ascii="Calibri Light" w:hAnsi="Calibri Light"/>
          <w:b/>
          <w:sz w:val="24"/>
          <w:szCs w:val="24"/>
        </w:rPr>
        <w:t>upgrade mode</w:t>
      </w:r>
      <w:r w:rsidR="003E7214">
        <w:rPr>
          <w:rFonts w:ascii="Calibri Light" w:hAnsi="Calibri Light"/>
          <w:sz w:val="24"/>
          <w:szCs w:val="24"/>
        </w:rPr>
        <w:t>.</w:t>
      </w:r>
    </w:p>
    <w:p w:rsidR="003E7214" w:rsidRDefault="00F56697" w:rsidP="003E7214">
      <w:pPr>
        <w:pStyle w:val="a5"/>
        <w:numPr>
          <w:ilvl w:val="1"/>
          <w:numId w:val="2"/>
        </w:numPr>
        <w:ind w:firstLineChars="0"/>
        <w:jc w:val="left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O</w:t>
      </w:r>
      <w:r w:rsidR="003E7214">
        <w:rPr>
          <w:rFonts w:ascii="Calibri Light" w:hAnsi="Calibri Light"/>
          <w:sz w:val="24"/>
          <w:szCs w:val="24"/>
        </w:rPr>
        <w:t>pen upgrade tool “</w:t>
      </w:r>
      <w:r w:rsidR="003E7214" w:rsidRPr="003E7214">
        <w:rPr>
          <w:rFonts w:ascii="Calibri Light" w:hAnsi="Calibri Light"/>
          <w:sz w:val="24"/>
          <w:szCs w:val="24"/>
        </w:rPr>
        <w:t>GD32 MCU IAP Tool</w:t>
      </w:r>
      <w:r w:rsidR="003E7214">
        <w:rPr>
          <w:rFonts w:ascii="Calibri Light" w:hAnsi="Calibri Light"/>
          <w:sz w:val="24"/>
          <w:szCs w:val="24"/>
        </w:rPr>
        <w:t>.exe”, connect BD200 and PC</w:t>
      </w:r>
      <w:r>
        <w:rPr>
          <w:rFonts w:ascii="Calibri Light" w:hAnsi="Calibri Light"/>
          <w:sz w:val="24"/>
          <w:szCs w:val="24"/>
        </w:rPr>
        <w:t>, if the upgrade tool recognizes BD200, it will display as below. And BD200 enters into</w:t>
      </w:r>
      <w:r w:rsidR="003E7214">
        <w:rPr>
          <w:rFonts w:ascii="Calibri Light" w:hAnsi="Calibri Light"/>
          <w:sz w:val="24"/>
          <w:szCs w:val="24"/>
        </w:rPr>
        <w:t xml:space="preserve"> </w:t>
      </w:r>
      <w:r w:rsidR="003E7214" w:rsidRPr="003E7214">
        <w:rPr>
          <w:rFonts w:ascii="Calibri Light" w:hAnsi="Calibri Light"/>
          <w:b/>
          <w:sz w:val="24"/>
          <w:szCs w:val="24"/>
        </w:rPr>
        <w:t>upgrade mode</w:t>
      </w:r>
      <w:r w:rsidR="003E7214">
        <w:rPr>
          <w:rFonts w:ascii="Calibri Light" w:hAnsi="Calibri Light"/>
          <w:sz w:val="24"/>
          <w:szCs w:val="24"/>
        </w:rPr>
        <w:t>.</w:t>
      </w:r>
    </w:p>
    <w:p w:rsidR="001E52E3" w:rsidRPr="003E7214" w:rsidRDefault="0018544C" w:rsidP="003E7214">
      <w:pPr>
        <w:pStyle w:val="a5"/>
        <w:ind w:left="720" w:firstLineChars="0" w:firstLine="0"/>
        <w:jc w:val="left"/>
        <w:rPr>
          <w:rFonts w:ascii="Calibri Light" w:hAnsi="Calibri Light"/>
          <w:sz w:val="24"/>
          <w:szCs w:val="24"/>
        </w:rPr>
      </w:pPr>
      <w:r>
        <w:rPr>
          <w:noProof/>
        </w:rPr>
        <w:drawing>
          <wp:inline distT="0" distB="0" distL="0" distR="0" wp14:anchorId="528FF85C" wp14:editId="35D869D9">
            <wp:extent cx="4392000" cy="496989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92000" cy="4969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6697" w:rsidRDefault="00532640" w:rsidP="003E7214">
      <w:pPr>
        <w:pStyle w:val="a5"/>
        <w:numPr>
          <w:ilvl w:val="1"/>
          <w:numId w:val="2"/>
        </w:numPr>
        <w:ind w:firstLineChars="0"/>
        <w:jc w:val="left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If </w:t>
      </w:r>
      <w:r w:rsidR="00F61084">
        <w:rPr>
          <w:rFonts w:ascii="Calibri Light" w:hAnsi="Calibri Light"/>
          <w:sz w:val="24"/>
          <w:szCs w:val="24"/>
        </w:rPr>
        <w:t xml:space="preserve">the </w:t>
      </w:r>
      <w:r>
        <w:rPr>
          <w:rFonts w:ascii="Calibri Light" w:hAnsi="Calibri Light"/>
          <w:sz w:val="24"/>
          <w:szCs w:val="24"/>
        </w:rPr>
        <w:t xml:space="preserve">upgrade </w:t>
      </w:r>
      <w:r w:rsidR="00F61084">
        <w:rPr>
          <w:rFonts w:ascii="Calibri Light" w:hAnsi="Calibri Light"/>
          <w:sz w:val="24"/>
          <w:szCs w:val="24"/>
        </w:rPr>
        <w:t>tool</w:t>
      </w:r>
      <w:r w:rsidR="00C1272B">
        <w:rPr>
          <w:rFonts w:ascii="Calibri Light" w:hAnsi="Calibri Light"/>
          <w:sz w:val="24"/>
          <w:szCs w:val="24"/>
        </w:rPr>
        <w:t xml:space="preserve"> does not recognize BD200</w:t>
      </w:r>
      <w:r w:rsidR="00F61084">
        <w:rPr>
          <w:rFonts w:ascii="Calibri Light" w:hAnsi="Calibri Light"/>
          <w:sz w:val="24"/>
          <w:szCs w:val="24"/>
        </w:rPr>
        <w:t xml:space="preserve">, </w:t>
      </w:r>
      <w:r w:rsidR="00C1272B">
        <w:rPr>
          <w:rFonts w:ascii="Calibri Light" w:hAnsi="Calibri Light"/>
          <w:sz w:val="24"/>
          <w:szCs w:val="24"/>
        </w:rPr>
        <w:t xml:space="preserve">BD200 </w:t>
      </w:r>
      <w:r>
        <w:rPr>
          <w:rFonts w:ascii="Calibri Light" w:hAnsi="Calibri Light"/>
          <w:sz w:val="24"/>
          <w:szCs w:val="24"/>
        </w:rPr>
        <w:t xml:space="preserve">will not enter into </w:t>
      </w:r>
      <w:r w:rsidRPr="00532640">
        <w:rPr>
          <w:rFonts w:ascii="Calibri Light" w:hAnsi="Calibri Light"/>
          <w:b/>
          <w:sz w:val="24"/>
          <w:szCs w:val="24"/>
        </w:rPr>
        <w:t>upgrade mode</w:t>
      </w:r>
      <w:r w:rsidR="003E7214">
        <w:rPr>
          <w:rFonts w:ascii="Calibri Light" w:hAnsi="Calibri Light"/>
          <w:sz w:val="24"/>
          <w:szCs w:val="24"/>
        </w:rPr>
        <w:t>.</w:t>
      </w:r>
      <w:r>
        <w:rPr>
          <w:rFonts w:ascii="Calibri Light" w:hAnsi="Calibri Light"/>
          <w:sz w:val="24"/>
          <w:szCs w:val="24"/>
        </w:rPr>
        <w:t xml:space="preserve"> </w:t>
      </w:r>
    </w:p>
    <w:p w:rsidR="00F56697" w:rsidRDefault="00F56697" w:rsidP="00F56697">
      <w:pPr>
        <w:pStyle w:val="a5"/>
        <w:ind w:left="720" w:firstLineChars="0" w:firstLine="0"/>
        <w:jc w:val="left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Disconnect the USB cable.</w:t>
      </w:r>
    </w:p>
    <w:p w:rsidR="00F56697" w:rsidRDefault="00F56697" w:rsidP="00F56697">
      <w:pPr>
        <w:pStyle w:val="a5"/>
        <w:ind w:left="720" w:firstLineChars="0" w:firstLine="0"/>
        <w:jc w:val="left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Press and hold the dial when connect USB cable to BD200, and keep hold</w:t>
      </w:r>
      <w:r w:rsidR="00C1272B">
        <w:rPr>
          <w:rFonts w:ascii="Calibri Light" w:hAnsi="Calibri Light"/>
          <w:sz w:val="24"/>
          <w:szCs w:val="24"/>
        </w:rPr>
        <w:t>ing</w:t>
      </w:r>
      <w:r>
        <w:rPr>
          <w:rFonts w:ascii="Calibri Light" w:hAnsi="Calibri Light"/>
          <w:sz w:val="24"/>
          <w:szCs w:val="24"/>
        </w:rPr>
        <w:t xml:space="preserve"> the dial for 10 seconds.</w:t>
      </w:r>
    </w:p>
    <w:p w:rsidR="00F56697" w:rsidRDefault="00F56697" w:rsidP="00F56697">
      <w:pPr>
        <w:pStyle w:val="a5"/>
        <w:ind w:left="720" w:firstLineChars="0" w:firstLine="0"/>
        <w:jc w:val="left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BD200 will enter into </w:t>
      </w:r>
      <w:r w:rsidRPr="00F56697">
        <w:rPr>
          <w:rFonts w:ascii="Calibri Light" w:hAnsi="Calibri Light"/>
          <w:b/>
          <w:sz w:val="24"/>
          <w:szCs w:val="24"/>
        </w:rPr>
        <w:t>upgrade mode</w:t>
      </w:r>
      <w:r>
        <w:rPr>
          <w:rFonts w:ascii="Calibri Light" w:hAnsi="Calibri Light"/>
          <w:sz w:val="24"/>
          <w:szCs w:val="24"/>
        </w:rPr>
        <w:t>.</w:t>
      </w:r>
    </w:p>
    <w:p w:rsidR="00850FA1" w:rsidRDefault="00850FA1" w:rsidP="00850FA1">
      <w:pPr>
        <w:pStyle w:val="a5"/>
        <w:numPr>
          <w:ilvl w:val="0"/>
          <w:numId w:val="2"/>
        </w:numPr>
        <w:ind w:firstLineChars="0"/>
        <w:jc w:val="left"/>
        <w:rPr>
          <w:rFonts w:ascii="Calibri Light" w:hAnsi="Calibri Light"/>
          <w:sz w:val="24"/>
          <w:szCs w:val="24"/>
        </w:rPr>
      </w:pPr>
      <w:r>
        <w:rPr>
          <w:rFonts w:ascii="Calibri Light" w:hAnsi="Calibri Light" w:hint="eastAsia"/>
          <w:sz w:val="24"/>
          <w:szCs w:val="24"/>
        </w:rPr>
        <w:t xml:space="preserve">Upload </w:t>
      </w:r>
      <w:r>
        <w:rPr>
          <w:rFonts w:ascii="Calibri Light" w:hAnsi="Calibri Light"/>
          <w:sz w:val="24"/>
          <w:szCs w:val="24"/>
        </w:rPr>
        <w:t>‘.hex’ file.</w:t>
      </w:r>
    </w:p>
    <w:p w:rsidR="002D52C0" w:rsidRDefault="00850FA1" w:rsidP="00850FA1">
      <w:pPr>
        <w:pStyle w:val="a5"/>
        <w:numPr>
          <w:ilvl w:val="1"/>
          <w:numId w:val="2"/>
        </w:numPr>
        <w:ind w:firstLineChars="0"/>
        <w:jc w:val="left"/>
        <w:rPr>
          <w:rFonts w:ascii="Calibri Light" w:hAnsi="Calibri Light"/>
          <w:sz w:val="24"/>
          <w:szCs w:val="24"/>
        </w:rPr>
      </w:pPr>
      <w:r>
        <w:rPr>
          <w:rFonts w:ascii="Calibri Light" w:hAnsi="Calibri Light" w:hint="eastAsia"/>
          <w:sz w:val="24"/>
          <w:szCs w:val="24"/>
        </w:rPr>
        <w:t xml:space="preserve">Click </w:t>
      </w:r>
      <w:r>
        <w:rPr>
          <w:rFonts w:ascii="Calibri Light" w:hAnsi="Calibri Light"/>
          <w:sz w:val="24"/>
          <w:szCs w:val="24"/>
        </w:rPr>
        <w:t>‘open’ in the ‘Download APP program file’ chart. And find “</w:t>
      </w:r>
      <w:r w:rsidRPr="00850FA1">
        <w:rPr>
          <w:rFonts w:ascii="Calibri Light" w:hAnsi="Calibri Light"/>
          <w:sz w:val="24"/>
          <w:szCs w:val="24"/>
        </w:rPr>
        <w:t>USBD_main_discharge</w:t>
      </w:r>
      <w:r w:rsidR="002D52C0">
        <w:rPr>
          <w:rFonts w:ascii="Calibri Light" w:hAnsi="Calibri Light"/>
          <w:sz w:val="24"/>
          <w:szCs w:val="24"/>
        </w:rPr>
        <w:t>.hex</w:t>
      </w:r>
      <w:r>
        <w:rPr>
          <w:rFonts w:ascii="Calibri Light" w:hAnsi="Calibri Light"/>
          <w:sz w:val="24"/>
          <w:szCs w:val="24"/>
        </w:rPr>
        <w:t>” file</w:t>
      </w:r>
      <w:r w:rsidR="002D52C0">
        <w:rPr>
          <w:rFonts w:ascii="Calibri Light" w:hAnsi="Calibri Light"/>
          <w:sz w:val="24"/>
          <w:szCs w:val="24"/>
        </w:rPr>
        <w:t>.</w:t>
      </w:r>
    </w:p>
    <w:p w:rsidR="00850FA1" w:rsidRPr="002D52C0" w:rsidRDefault="002D52C0" w:rsidP="002D52C0">
      <w:pPr>
        <w:pStyle w:val="a5"/>
        <w:ind w:left="720" w:firstLineChars="0" w:firstLine="0"/>
        <w:jc w:val="left"/>
        <w:rPr>
          <w:rFonts w:ascii="Calibri Light" w:hAnsi="Calibri Light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11889163" wp14:editId="3231406F">
            <wp:extent cx="4392000" cy="247043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92000" cy="2470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2C0" w:rsidRDefault="002D52C0" w:rsidP="002D52C0">
      <w:pPr>
        <w:jc w:val="left"/>
        <w:rPr>
          <w:rFonts w:ascii="Calibri Light" w:hAnsi="Calibri Light"/>
          <w:sz w:val="24"/>
          <w:szCs w:val="24"/>
        </w:rPr>
      </w:pPr>
    </w:p>
    <w:p w:rsidR="002D52C0" w:rsidRDefault="002D52C0" w:rsidP="002D52C0">
      <w:pPr>
        <w:pStyle w:val="a5"/>
        <w:numPr>
          <w:ilvl w:val="0"/>
          <w:numId w:val="2"/>
        </w:numPr>
        <w:ind w:firstLineChars="0"/>
        <w:jc w:val="left"/>
        <w:rPr>
          <w:rFonts w:ascii="Calibri Light" w:hAnsi="Calibri Light"/>
          <w:sz w:val="24"/>
          <w:szCs w:val="24"/>
        </w:rPr>
      </w:pPr>
      <w:r>
        <w:rPr>
          <w:rFonts w:ascii="Calibri Light" w:hAnsi="Calibri Light" w:hint="eastAsia"/>
          <w:sz w:val="24"/>
          <w:szCs w:val="24"/>
        </w:rPr>
        <w:t>Upgrade</w:t>
      </w:r>
    </w:p>
    <w:p w:rsidR="002D52C0" w:rsidRDefault="002D52C0" w:rsidP="002D52C0">
      <w:pPr>
        <w:pStyle w:val="a5"/>
        <w:numPr>
          <w:ilvl w:val="1"/>
          <w:numId w:val="2"/>
        </w:numPr>
        <w:ind w:firstLineChars="0"/>
        <w:jc w:val="left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After the ‘.hex’ file is loaded, click ‘OK’ to start upgrade.</w:t>
      </w:r>
    </w:p>
    <w:p w:rsidR="0018544C" w:rsidRPr="0018544C" w:rsidRDefault="0018544C" w:rsidP="0018544C">
      <w:pPr>
        <w:pStyle w:val="a5"/>
        <w:ind w:left="720" w:firstLineChars="0" w:firstLine="0"/>
        <w:jc w:val="left"/>
        <w:rPr>
          <w:rFonts w:ascii="Calibri Light" w:hAnsi="Calibri Light" w:hint="eastAsia"/>
          <w:sz w:val="24"/>
          <w:szCs w:val="24"/>
        </w:rPr>
      </w:pPr>
      <w:r>
        <w:rPr>
          <w:noProof/>
        </w:rPr>
        <w:drawing>
          <wp:inline distT="0" distB="0" distL="0" distR="0" wp14:anchorId="091987C9" wp14:editId="51339B82">
            <wp:extent cx="4392000" cy="496989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92000" cy="4969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2C0" w:rsidRPr="002D52C0" w:rsidRDefault="002D52C0" w:rsidP="002D52C0">
      <w:pPr>
        <w:pStyle w:val="a5"/>
        <w:numPr>
          <w:ilvl w:val="1"/>
          <w:numId w:val="2"/>
        </w:numPr>
        <w:ind w:firstLineChars="0"/>
        <w:jc w:val="left"/>
        <w:rPr>
          <w:rFonts w:ascii="Calibri Light" w:hAnsi="Calibri Light" w:hint="eastAsia"/>
          <w:color w:val="FF0000"/>
          <w:sz w:val="24"/>
          <w:szCs w:val="24"/>
        </w:rPr>
      </w:pPr>
      <w:r w:rsidRPr="002D52C0">
        <w:rPr>
          <w:rFonts w:ascii="Calibri Light" w:hAnsi="Calibri Light" w:hint="eastAsia"/>
          <w:color w:val="FF0000"/>
          <w:sz w:val="24"/>
          <w:szCs w:val="24"/>
        </w:rPr>
        <w:t>NEVER DISCONNECT USB CONNECTION OR INTERRUPT THE UPGRADE PROCESS, OTHERWISE MAY CAUSE DAMAGE TO DEVICE.</w:t>
      </w:r>
    </w:p>
    <w:p w:rsidR="0018544C" w:rsidRDefault="00816241" w:rsidP="0018544C">
      <w:pPr>
        <w:pStyle w:val="a5"/>
        <w:numPr>
          <w:ilvl w:val="1"/>
          <w:numId w:val="2"/>
        </w:numPr>
        <w:ind w:firstLineChars="0"/>
        <w:jc w:val="left"/>
        <w:rPr>
          <w:rFonts w:ascii="Calibri Light" w:hAnsi="Calibri Light"/>
          <w:sz w:val="24"/>
          <w:szCs w:val="24"/>
        </w:rPr>
      </w:pPr>
      <w:r>
        <w:rPr>
          <w:rFonts w:ascii="Calibri Light" w:hAnsi="Calibri Light" w:hint="eastAsia"/>
          <w:sz w:val="24"/>
          <w:szCs w:val="24"/>
        </w:rPr>
        <w:lastRenderedPageBreak/>
        <w:t>Upgrade in process.</w:t>
      </w:r>
    </w:p>
    <w:p w:rsidR="0018544C" w:rsidRPr="0018544C" w:rsidRDefault="0018544C" w:rsidP="0018544C">
      <w:pPr>
        <w:pStyle w:val="a5"/>
        <w:ind w:left="720" w:firstLineChars="0" w:firstLine="0"/>
        <w:jc w:val="left"/>
        <w:rPr>
          <w:rFonts w:ascii="Calibri Light" w:hAnsi="Calibri Light" w:hint="eastAsia"/>
          <w:sz w:val="24"/>
          <w:szCs w:val="24"/>
        </w:rPr>
      </w:pPr>
      <w:r w:rsidRPr="0018544C">
        <w:rPr>
          <w:noProof/>
        </w:rPr>
        <w:drawing>
          <wp:inline distT="0" distB="0" distL="0" distR="0">
            <wp:extent cx="4392000" cy="4969895"/>
            <wp:effectExtent l="0" t="0" r="0" b="0"/>
            <wp:docPr id="8" name="图片 8" descr="C:\Users\karl.SKYRC\AppData\Roaming\Tencent\Users\2110971748\QQ\WinTemp\RichOle\Y4@1_FF67J))YM$7CK%{]P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karl.SKYRC\AppData\Roaming\Tencent\Users\2110971748\QQ\WinTemp\RichOle\Y4@1_FF67J))YM$7CK%{]PU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2000" cy="496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646" w:rsidRDefault="0018544C" w:rsidP="002D52C0">
      <w:pPr>
        <w:pStyle w:val="a5"/>
        <w:numPr>
          <w:ilvl w:val="1"/>
          <w:numId w:val="2"/>
        </w:numPr>
        <w:ind w:firstLineChars="0"/>
        <w:jc w:val="left"/>
        <w:rPr>
          <w:rFonts w:ascii="Calibri Light" w:hAnsi="Calibri Light"/>
          <w:sz w:val="24"/>
          <w:szCs w:val="24"/>
        </w:rPr>
      </w:pPr>
      <w:r>
        <w:rPr>
          <w:rFonts w:ascii="Calibri Light" w:hAnsi="Calibri Light" w:hint="eastAsia"/>
          <w:sz w:val="24"/>
          <w:szCs w:val="24"/>
        </w:rPr>
        <w:t>When the process finishes successfully, you will see below message chart.</w:t>
      </w:r>
    </w:p>
    <w:p w:rsidR="00115646" w:rsidRDefault="0018544C" w:rsidP="00115646">
      <w:pPr>
        <w:pStyle w:val="a5"/>
        <w:ind w:left="720" w:firstLineChars="0" w:firstLine="0"/>
        <w:jc w:val="left"/>
        <w:rPr>
          <w:rFonts w:ascii="Calibri Light" w:hAnsi="Calibri Light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2B1F12B3" wp14:editId="61B1F24B">
            <wp:extent cx="4392000" cy="496989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92000" cy="4969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5646" w:rsidRDefault="00115646" w:rsidP="00115646">
      <w:pPr>
        <w:jc w:val="left"/>
        <w:rPr>
          <w:rFonts w:ascii="Calibri Light" w:hAnsi="Calibri Light"/>
          <w:sz w:val="24"/>
          <w:szCs w:val="24"/>
        </w:rPr>
      </w:pPr>
    </w:p>
    <w:p w:rsidR="00925E27" w:rsidRDefault="00115646" w:rsidP="00115646">
      <w:pPr>
        <w:pStyle w:val="a5"/>
        <w:numPr>
          <w:ilvl w:val="0"/>
          <w:numId w:val="2"/>
        </w:numPr>
        <w:ind w:firstLineChars="0"/>
        <w:jc w:val="left"/>
        <w:rPr>
          <w:rFonts w:ascii="Calibri Light" w:hAnsi="Calibri Light"/>
          <w:sz w:val="24"/>
          <w:szCs w:val="24"/>
        </w:rPr>
      </w:pPr>
      <w:r>
        <w:rPr>
          <w:rFonts w:ascii="Calibri Light" w:hAnsi="Calibri Light" w:hint="eastAsia"/>
          <w:sz w:val="24"/>
          <w:szCs w:val="24"/>
        </w:rPr>
        <w:t xml:space="preserve">Disconnect the USB cable. Connect battery to BD200 and power on. </w:t>
      </w:r>
      <w:r>
        <w:rPr>
          <w:rFonts w:ascii="Calibri Light" w:hAnsi="Calibri Light"/>
          <w:sz w:val="24"/>
          <w:szCs w:val="24"/>
        </w:rPr>
        <w:t>Then connect BD200 to PC again, you can use PC software.</w:t>
      </w:r>
    </w:p>
    <w:p w:rsidR="00115646" w:rsidRPr="00115646" w:rsidRDefault="00115646" w:rsidP="00115646">
      <w:pPr>
        <w:pStyle w:val="a5"/>
        <w:ind w:left="360" w:firstLineChars="0" w:firstLine="0"/>
        <w:jc w:val="left"/>
        <w:rPr>
          <w:rFonts w:ascii="Calibri Light" w:hAnsi="Calibri Light" w:hint="eastAsia"/>
          <w:sz w:val="24"/>
          <w:szCs w:val="24"/>
        </w:rPr>
      </w:pPr>
      <w:r>
        <w:rPr>
          <w:noProof/>
        </w:rPr>
        <w:drawing>
          <wp:inline distT="0" distB="0" distL="0" distR="0" wp14:anchorId="0FCA3764" wp14:editId="68047CCB">
            <wp:extent cx="4392000" cy="2504804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92000" cy="2504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15646" w:rsidRPr="00115646" w:rsidSect="003D13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A96" w:rsidRDefault="006D7A96" w:rsidP="00266AE5">
      <w:r>
        <w:separator/>
      </w:r>
    </w:p>
  </w:endnote>
  <w:endnote w:type="continuationSeparator" w:id="0">
    <w:p w:rsidR="006D7A96" w:rsidRDefault="006D7A96" w:rsidP="00266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A96" w:rsidRDefault="006D7A96" w:rsidP="00266AE5">
      <w:r>
        <w:separator/>
      </w:r>
    </w:p>
  </w:footnote>
  <w:footnote w:type="continuationSeparator" w:id="0">
    <w:p w:rsidR="006D7A96" w:rsidRDefault="006D7A96" w:rsidP="00266A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BA7F84"/>
    <w:multiLevelType w:val="multilevel"/>
    <w:tmpl w:val="DE1A364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00" w:hanging="1440"/>
      </w:pPr>
      <w:rPr>
        <w:rFonts w:hint="default"/>
      </w:rPr>
    </w:lvl>
  </w:abstractNum>
  <w:abstractNum w:abstractNumId="1" w15:restartNumberingAfterBreak="0">
    <w:nsid w:val="53A81626"/>
    <w:multiLevelType w:val="multilevel"/>
    <w:tmpl w:val="CF8002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6AE5"/>
    <w:rsid w:val="00115646"/>
    <w:rsid w:val="00156E7A"/>
    <w:rsid w:val="0018544C"/>
    <w:rsid w:val="001E52E3"/>
    <w:rsid w:val="00266AE5"/>
    <w:rsid w:val="002D52C0"/>
    <w:rsid w:val="003D136E"/>
    <w:rsid w:val="003E7214"/>
    <w:rsid w:val="00532640"/>
    <w:rsid w:val="00536954"/>
    <w:rsid w:val="00595004"/>
    <w:rsid w:val="006D7A96"/>
    <w:rsid w:val="0070413D"/>
    <w:rsid w:val="00816241"/>
    <w:rsid w:val="00850FA1"/>
    <w:rsid w:val="00925E27"/>
    <w:rsid w:val="00A27FCF"/>
    <w:rsid w:val="00B059C8"/>
    <w:rsid w:val="00C1272B"/>
    <w:rsid w:val="00C8657D"/>
    <w:rsid w:val="00CF793E"/>
    <w:rsid w:val="00E54480"/>
    <w:rsid w:val="00EC1DDB"/>
    <w:rsid w:val="00F56697"/>
    <w:rsid w:val="00F61084"/>
    <w:rsid w:val="00FC3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04E25C1-46E5-427E-A2F2-C155C457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3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6A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6A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6A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6AE5"/>
    <w:rPr>
      <w:sz w:val="18"/>
      <w:szCs w:val="18"/>
    </w:rPr>
  </w:style>
  <w:style w:type="paragraph" w:styleId="a5">
    <w:name w:val="List Paragraph"/>
    <w:basedOn w:val="a"/>
    <w:uiPriority w:val="34"/>
    <w:qFormat/>
    <w:rsid w:val="00266AE5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27FC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27F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16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2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5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2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8EBFA3-159C-4692-A10D-2F7E9DDF8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4</Pages>
  <Words>145</Words>
  <Characters>832</Characters>
  <Application>Microsoft Office Word</Application>
  <DocSecurity>0</DocSecurity>
  <Lines>6</Lines>
  <Paragraphs>1</Paragraphs>
  <ScaleCrop>false</ScaleCrop>
  <Company>Microsoft</Company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yjp</dc:creator>
  <cp:keywords/>
  <dc:description/>
  <cp:lastModifiedBy>Karl</cp:lastModifiedBy>
  <cp:revision>11</cp:revision>
  <dcterms:created xsi:type="dcterms:W3CDTF">2018-02-02T01:05:00Z</dcterms:created>
  <dcterms:modified xsi:type="dcterms:W3CDTF">2018-02-03T06:56:00Z</dcterms:modified>
</cp:coreProperties>
</file>